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B6" w:rsidRPr="007213FE" w:rsidRDefault="007C42B6" w:rsidP="007213FE">
      <w:pPr>
        <w:tabs>
          <w:tab w:val="left" w:pos="590"/>
        </w:tabs>
        <w:jc w:val="right"/>
        <w:rPr>
          <w:rFonts w:ascii="Calibri" w:hAnsi="Calibri" w:cs="Calibri"/>
          <w:sz w:val="22"/>
          <w:lang w:val="mk-MK"/>
        </w:rPr>
      </w:pPr>
      <w:r>
        <w:rPr>
          <w:rFonts w:ascii="Calibri" w:hAnsi="Calibri" w:cs="Calibri"/>
          <w:sz w:val="20"/>
          <w:szCs w:val="20"/>
          <w:lang w:val="mk-MK"/>
        </w:rPr>
        <w:tab/>
        <w:t xml:space="preserve"> </w:t>
      </w:r>
      <w:r>
        <w:rPr>
          <w:rFonts w:ascii="Calibri" w:hAnsi="Calibri" w:cs="Calibri"/>
          <w:sz w:val="22"/>
          <w:lang w:val="mk-MK"/>
        </w:rPr>
        <w:t>Б</w:t>
      </w:r>
      <w:r w:rsidRPr="007C42B6">
        <w:rPr>
          <w:rFonts w:ascii="Calibri" w:hAnsi="Calibri" w:cs="Calibri"/>
          <w:sz w:val="22"/>
          <w:lang w:val="mk-MK"/>
        </w:rPr>
        <w:t>р.</w:t>
      </w:r>
      <w:r w:rsidR="00285686">
        <w:rPr>
          <w:rFonts w:ascii="Calibri" w:hAnsi="Calibri" w:cs="Calibri"/>
          <w:sz w:val="22"/>
          <w:lang w:val="mk-MK"/>
        </w:rPr>
        <w:t xml:space="preserve"> </w:t>
      </w:r>
      <w:r w:rsidR="00167F2E" w:rsidRPr="00167F2E">
        <w:rPr>
          <w:rFonts w:ascii="Calibri" w:hAnsi="Calibri" w:cs="Calibri"/>
          <w:sz w:val="22"/>
          <w:shd w:val="clear" w:color="auto" w:fill="FFFFFF" w:themeFill="background1"/>
          <w:lang w:val="mk-MK"/>
        </w:rPr>
        <w:t>02-67/9</w:t>
      </w:r>
    </w:p>
    <w:p w:rsidR="007C42B6" w:rsidRPr="007213FE" w:rsidRDefault="00285686" w:rsidP="007213FE">
      <w:pPr>
        <w:tabs>
          <w:tab w:val="left" w:pos="590"/>
        </w:tabs>
        <w:jc w:val="right"/>
        <w:rPr>
          <w:rFonts w:ascii="Calibri" w:hAnsi="Calibri" w:cs="Calibri"/>
          <w:sz w:val="22"/>
          <w:lang w:val="mk-MK"/>
        </w:rPr>
      </w:pPr>
      <w:r>
        <w:rPr>
          <w:rFonts w:ascii="Calibri" w:hAnsi="Calibri" w:cs="Calibri"/>
          <w:sz w:val="22"/>
          <w:lang w:val="mk-MK"/>
        </w:rPr>
        <w:t xml:space="preserve">             Д</w:t>
      </w:r>
      <w:r w:rsidR="007C42B6" w:rsidRPr="007C42B6">
        <w:rPr>
          <w:rFonts w:ascii="Calibri" w:hAnsi="Calibri" w:cs="Calibri"/>
          <w:sz w:val="22"/>
          <w:lang w:val="mk-MK"/>
        </w:rPr>
        <w:t xml:space="preserve">атум  </w:t>
      </w:r>
      <w:r w:rsidR="007213FE">
        <w:rPr>
          <w:rFonts w:ascii="Calibri" w:hAnsi="Calibri" w:cs="Calibri"/>
          <w:sz w:val="22"/>
          <w:lang w:val="mk-MK"/>
        </w:rPr>
        <w:t>26</w:t>
      </w:r>
      <w:r w:rsidR="007213FE">
        <w:rPr>
          <w:rFonts w:ascii="Calibri" w:hAnsi="Calibri" w:cs="Calibri"/>
          <w:sz w:val="22"/>
        </w:rPr>
        <w:t>.05</w:t>
      </w:r>
      <w:r w:rsidR="00A24EA3">
        <w:rPr>
          <w:rFonts w:ascii="Calibri" w:hAnsi="Calibri" w:cs="Calibri"/>
          <w:sz w:val="22"/>
        </w:rPr>
        <w:t>.202</w:t>
      </w:r>
      <w:r w:rsidR="007213FE">
        <w:rPr>
          <w:rFonts w:ascii="Calibri" w:hAnsi="Calibri" w:cs="Calibri"/>
          <w:sz w:val="22"/>
          <w:lang w:val="mk-MK"/>
        </w:rPr>
        <w:t>2</w:t>
      </w:r>
    </w:p>
    <w:p w:rsidR="00852465" w:rsidRPr="007B2BFC" w:rsidRDefault="00852465" w:rsidP="00852465">
      <w:pPr>
        <w:rPr>
          <w:rFonts w:asciiTheme="minorHAnsi" w:hAnsiTheme="minorHAnsi"/>
          <w:lang w:val="sq-AL"/>
        </w:rPr>
      </w:pPr>
    </w:p>
    <w:p w:rsidR="007C42B6" w:rsidRPr="002E581F" w:rsidRDefault="007C42B6" w:rsidP="007C42B6">
      <w:pPr>
        <w:rPr>
          <w:rFonts w:asciiTheme="minorHAnsi" w:hAnsiTheme="minorHAnsi"/>
          <w:sz w:val="22"/>
          <w:lang w:val="sq-AL"/>
        </w:rPr>
      </w:pPr>
      <w:r w:rsidRPr="002E581F">
        <w:rPr>
          <w:rFonts w:asciiTheme="minorHAnsi" w:hAnsiTheme="minorHAnsi"/>
          <w:sz w:val="22"/>
          <w:lang w:val="mk-MK"/>
        </w:rPr>
        <w:t>Врз основа на член</w:t>
      </w:r>
      <w:r w:rsidRPr="002E581F">
        <w:rPr>
          <w:rFonts w:asciiTheme="minorHAnsi" w:hAnsiTheme="minorHAnsi"/>
          <w:sz w:val="22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>1</w:t>
      </w:r>
      <w:r w:rsidRPr="002E581F">
        <w:rPr>
          <w:rFonts w:asciiTheme="minorHAnsi" w:hAnsiTheme="minorHAnsi"/>
          <w:sz w:val="22"/>
        </w:rPr>
        <w:t>1</w:t>
      </w:r>
      <w:r w:rsidRPr="002E581F">
        <w:rPr>
          <w:rFonts w:asciiTheme="minorHAnsi" w:hAnsiTheme="minorHAnsi"/>
          <w:sz w:val="22"/>
          <w:lang w:val="mk-MK"/>
        </w:rPr>
        <w:t xml:space="preserve">2, а во врска со член </w:t>
      </w:r>
      <w:r w:rsidRPr="002E581F">
        <w:rPr>
          <w:rFonts w:asciiTheme="minorHAnsi" w:hAnsiTheme="minorHAnsi"/>
          <w:sz w:val="22"/>
          <w:lang w:val="sq-AL"/>
        </w:rPr>
        <w:t>4</w:t>
      </w:r>
      <w:r w:rsidR="004E035E">
        <w:rPr>
          <w:rFonts w:asciiTheme="minorHAnsi" w:hAnsiTheme="minorHAnsi"/>
          <w:sz w:val="22"/>
          <w:lang w:val="mk-MK"/>
        </w:rPr>
        <w:t>9</w:t>
      </w:r>
      <w:r w:rsidRPr="002E581F">
        <w:rPr>
          <w:rFonts w:asciiTheme="minorHAnsi" w:hAnsiTheme="minorHAnsi"/>
          <w:sz w:val="22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 xml:space="preserve">од Законот за јавни набавки </w:t>
      </w:r>
      <w:r w:rsidRPr="002E581F">
        <w:rPr>
          <w:rFonts w:asciiTheme="minorHAnsi" w:hAnsiTheme="minorHAnsi" w:cstheme="minorHAnsi"/>
          <w:sz w:val="22"/>
          <w:lang w:val="mk-MK"/>
        </w:rPr>
        <w:t xml:space="preserve">(„Службен весник на РСМ“ бр. </w:t>
      </w:r>
      <w:r w:rsidRPr="002E581F">
        <w:rPr>
          <w:rFonts w:asciiTheme="minorHAnsi" w:hAnsiTheme="minorHAnsi" w:cstheme="minorHAnsi"/>
          <w:sz w:val="22"/>
          <w:lang w:val="sq-AL"/>
        </w:rPr>
        <w:t>24/2019),</w:t>
      </w:r>
      <w:r w:rsidRPr="002E581F">
        <w:rPr>
          <w:rFonts w:asciiTheme="minorHAnsi" w:hAnsiTheme="minorHAnsi"/>
          <w:sz w:val="22"/>
          <w:lang w:val="mk-MK"/>
        </w:rPr>
        <w:t xml:space="preserve"> </w:t>
      </w:r>
      <w:r w:rsidR="00A24EA3">
        <w:rPr>
          <w:rFonts w:asciiTheme="minorHAnsi" w:hAnsiTheme="minorHAnsi"/>
          <w:sz w:val="22"/>
          <w:lang w:val="mk-MK"/>
        </w:rPr>
        <w:t>В.Д.Д</w:t>
      </w:r>
      <w:r w:rsidRPr="002E581F">
        <w:rPr>
          <w:rFonts w:asciiTheme="minorHAnsi" w:hAnsiTheme="minorHAnsi"/>
          <w:sz w:val="22"/>
          <w:lang w:val="mk-MK"/>
        </w:rPr>
        <w:t xml:space="preserve">иректорот </w:t>
      </w:r>
      <w:r w:rsidRPr="007213FE">
        <w:rPr>
          <w:rFonts w:asciiTheme="minorHAnsi" w:hAnsiTheme="minorHAnsi"/>
          <w:sz w:val="22"/>
          <w:lang w:val="mk-MK"/>
        </w:rPr>
        <w:t xml:space="preserve">на </w:t>
      </w:r>
      <w:r w:rsidR="007213FE" w:rsidRPr="007213FE">
        <w:rPr>
          <w:rFonts w:asciiTheme="minorHAnsi" w:eastAsia="Times New Roman" w:hAnsiTheme="minorHAnsi" w:cstheme="minorHAnsi"/>
          <w:sz w:val="22"/>
          <w:lang w:val="mk-MK"/>
        </w:rPr>
        <w:t>НУ Музеј Др. „Никола Незлобински“ Струга</w:t>
      </w:r>
      <w:r w:rsidR="007213FE" w:rsidRPr="002E581F">
        <w:rPr>
          <w:rFonts w:asciiTheme="minorHAnsi" w:hAnsiTheme="minorHAnsi"/>
          <w:sz w:val="22"/>
          <w:lang w:val="mk-MK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>донесе:</w:t>
      </w:r>
    </w:p>
    <w:p w:rsidR="007C42B6" w:rsidRPr="002E581F" w:rsidRDefault="007C42B6" w:rsidP="007C42B6">
      <w:pPr>
        <w:jc w:val="center"/>
        <w:rPr>
          <w:rFonts w:asciiTheme="minorHAnsi" w:hAnsiTheme="minorHAnsi"/>
          <w:b/>
          <w:sz w:val="22"/>
          <w:lang w:val="sq-AL"/>
        </w:rPr>
      </w:pPr>
      <w:r w:rsidRPr="002E581F">
        <w:rPr>
          <w:rFonts w:asciiTheme="minorHAnsi" w:hAnsiTheme="minorHAnsi"/>
          <w:b/>
          <w:sz w:val="22"/>
          <w:lang w:val="mk-MK"/>
        </w:rPr>
        <w:t>ОДЛУКА</w:t>
      </w:r>
    </w:p>
    <w:p w:rsidR="007C42B6" w:rsidRPr="002E581F" w:rsidRDefault="007C42B6" w:rsidP="007C42B6">
      <w:pPr>
        <w:jc w:val="center"/>
        <w:rPr>
          <w:rFonts w:asciiTheme="minorHAnsi" w:hAnsiTheme="minorHAnsi"/>
          <w:b/>
          <w:i/>
          <w:sz w:val="22"/>
          <w:lang w:val="sq-AL"/>
        </w:rPr>
      </w:pPr>
      <w:r w:rsidRPr="002E581F">
        <w:rPr>
          <w:rFonts w:asciiTheme="minorHAnsi" w:hAnsiTheme="minorHAnsi"/>
          <w:b/>
          <w:i/>
          <w:sz w:val="22"/>
          <w:lang w:val="mk-MK"/>
        </w:rPr>
        <w:t xml:space="preserve">за избор на најповолна понуда </w:t>
      </w:r>
    </w:p>
    <w:p w:rsidR="007C42B6" w:rsidRPr="004162E7" w:rsidRDefault="007C42B6" w:rsidP="004E035E">
      <w:pPr>
        <w:pStyle w:val="p"/>
        <w:spacing w:before="150" w:after="75"/>
        <w:rPr>
          <w:rFonts w:asciiTheme="minorHAnsi" w:hAnsiTheme="minorHAnsi" w:cstheme="minorHAnsi"/>
          <w:sz w:val="20"/>
          <w:szCs w:val="20"/>
        </w:rPr>
      </w:pPr>
      <w:r w:rsidRPr="004162E7">
        <w:rPr>
          <w:rFonts w:asciiTheme="minorHAnsi" w:hAnsiTheme="minorHAnsi"/>
          <w:b/>
          <w:sz w:val="20"/>
          <w:szCs w:val="20"/>
          <w:lang w:val="mk-MK"/>
        </w:rPr>
        <w:t>1.</w:t>
      </w:r>
      <w:r w:rsidR="00FF12BF" w:rsidRPr="004162E7">
        <w:rPr>
          <w:rFonts w:asciiTheme="minorHAnsi" w:hAnsiTheme="minorHAnsi"/>
          <w:b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Понудата на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en" w:eastAsia="en"/>
        </w:rPr>
        <w:t>Друштво за производство,трговија,услуги и др. КИМИ-ИБРА увоз-извоз Лутвиу Али и др.ЈТД Кичево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F12BF"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се избира за најповолна понуда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за Дел 1-Кровопокривачки работи и Дел 2-Фасадерски и молерофарбарски работи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со </w:t>
      </w:r>
      <w:r w:rsidR="004E035E" w:rsidRPr="004162E7">
        <w:rPr>
          <w:rFonts w:asciiTheme="minorHAnsi" w:hAnsiTheme="minorHAnsi" w:cstheme="minorHAnsi"/>
          <w:b/>
          <w:sz w:val="20"/>
          <w:szCs w:val="20"/>
          <w:lang w:val="mk-MK"/>
        </w:rPr>
        <w:t>поедноставена отворена постапка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за доделување на договор за јавна набавка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за Реконструкција на објектот за музејска поставка во НУ Музеј Др. „Никола Незлобински“ Струга 3-та фаза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со објавување на оглас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број 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en" w:eastAsia="en"/>
        </w:rPr>
        <w:t>07197/2022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.</w:t>
      </w:r>
    </w:p>
    <w:p w:rsidR="007C42B6" w:rsidRPr="004162E7" w:rsidRDefault="007C42B6" w:rsidP="007C42B6">
      <w:pPr>
        <w:rPr>
          <w:rFonts w:asciiTheme="minorHAnsi" w:hAnsiTheme="minorHAnsi"/>
          <w:b/>
          <w:sz w:val="20"/>
          <w:szCs w:val="20"/>
          <w:lang w:val="sq-AL"/>
        </w:rPr>
      </w:pPr>
    </w:p>
    <w:p w:rsidR="007C42B6" w:rsidRPr="004162E7" w:rsidRDefault="007C42B6" w:rsidP="007C42B6">
      <w:pPr>
        <w:jc w:val="center"/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b/>
          <w:sz w:val="20"/>
          <w:szCs w:val="20"/>
          <w:lang w:val="mk-MK"/>
        </w:rPr>
        <w:t>О б р а з л о ж е н и е</w:t>
      </w:r>
    </w:p>
    <w:p w:rsidR="007C42B6" w:rsidRPr="004162E7" w:rsidRDefault="007C42B6" w:rsidP="007C42B6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  <w:lang w:val="mk-MK"/>
        </w:rPr>
        <w:t>Врз основа на член 77 и член 4</w:t>
      </w:r>
      <w:r w:rsidR="004E035E" w:rsidRPr="004162E7">
        <w:rPr>
          <w:rFonts w:asciiTheme="minorHAnsi" w:hAnsiTheme="minorHAnsi"/>
          <w:sz w:val="20"/>
          <w:szCs w:val="20"/>
          <w:lang w:val="mk-MK"/>
        </w:rPr>
        <w:t>9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од Законот за јавни набавки, </w:t>
      </w:r>
      <w:r w:rsidR="004162E7" w:rsidRPr="004162E7">
        <w:rPr>
          <w:rFonts w:asciiTheme="minorHAnsi" w:hAnsiTheme="minorHAnsi"/>
          <w:sz w:val="20"/>
          <w:szCs w:val="20"/>
          <w:lang w:val="mk-MK"/>
        </w:rPr>
        <w:t xml:space="preserve">В.Д.Директорот на </w:t>
      </w:r>
      <w:r w:rsidR="004162E7" w:rsidRPr="004162E7">
        <w:rPr>
          <w:rFonts w:asciiTheme="minorHAnsi" w:eastAsia="Times New Roman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="004162E7" w:rsidRPr="004162E7">
        <w:rPr>
          <w:rFonts w:asciiTheme="minorHAnsi" w:hAnsiTheme="minorHAnsi"/>
          <w:sz w:val="20"/>
          <w:szCs w:val="20"/>
          <w:lang w:val="mk-MK"/>
        </w:rPr>
        <w:t xml:space="preserve"> донесе Одлука за јавна набавка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бр.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="00087772" w:rsidRPr="00087772">
        <w:rPr>
          <w:rFonts w:ascii="Calibri" w:hAnsi="Calibri" w:cs="Calibri"/>
          <w:sz w:val="20"/>
          <w:szCs w:val="20"/>
          <w:lang w:val="mk-MK"/>
        </w:rPr>
        <w:t>02-67/1</w:t>
      </w:r>
      <w:r w:rsidR="00A50968" w:rsidRPr="00087772">
        <w:rPr>
          <w:rFonts w:ascii="Calibri" w:hAnsi="Calibri" w:cs="Calibri"/>
          <w:sz w:val="20"/>
          <w:szCs w:val="20"/>
          <w:lang w:val="mk-MK"/>
        </w:rPr>
        <w:t xml:space="preserve"> од </w:t>
      </w:r>
      <w:r w:rsidR="00087772" w:rsidRPr="00087772">
        <w:rPr>
          <w:rFonts w:ascii="Calibri" w:hAnsi="Calibri" w:cs="Calibri"/>
          <w:sz w:val="20"/>
          <w:szCs w:val="20"/>
          <w:lang w:val="mk-MK"/>
        </w:rPr>
        <w:t>29.04.2022</w:t>
      </w:r>
      <w:r w:rsidR="00A50968" w:rsidRPr="004162E7">
        <w:rPr>
          <w:rFonts w:ascii="Calibri" w:hAnsi="Calibri" w:cs="Calibri"/>
          <w:sz w:val="20"/>
          <w:szCs w:val="20"/>
          <w:lang w:val="mk-MK"/>
        </w:rPr>
        <w:t xml:space="preserve"> </w:t>
      </w:r>
      <w:r w:rsidRPr="004162E7">
        <w:rPr>
          <w:rFonts w:asciiTheme="minorHAnsi" w:hAnsiTheme="minorHAnsi"/>
          <w:sz w:val="20"/>
          <w:szCs w:val="20"/>
          <w:lang w:val="mk-MK"/>
        </w:rPr>
        <w:t>за спроведување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на </w:t>
      </w:r>
      <w:r w:rsidR="004E035E" w:rsidRPr="004162E7">
        <w:rPr>
          <w:rFonts w:asciiTheme="minorHAnsi" w:hAnsiTheme="minorHAnsi"/>
          <w:sz w:val="20"/>
          <w:szCs w:val="20"/>
          <w:lang w:val="mk-MK"/>
        </w:rPr>
        <w:t>поедноставена отворена постапка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за доделување на договор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="004162E7" w:rsidRPr="004162E7">
        <w:rPr>
          <w:rFonts w:asciiTheme="minorHAnsi" w:hAnsiTheme="minorHAnsi" w:cstheme="minorHAnsi"/>
          <w:sz w:val="20"/>
          <w:szCs w:val="20"/>
          <w:lang w:val="mk-MK"/>
        </w:rPr>
        <w:t>за Реконструкција на објектот за музејска поставка во НУ Музеј Др. „Никола Незлобински“ Струга 3-та фаза</w:t>
      </w:r>
      <w:r w:rsidRPr="004162E7">
        <w:rPr>
          <w:rFonts w:asciiTheme="minorHAnsi" w:hAnsiTheme="minorHAnsi"/>
          <w:sz w:val="20"/>
          <w:szCs w:val="20"/>
          <w:lang w:val="mk-MK"/>
        </w:rPr>
        <w:t>.</w:t>
      </w:r>
    </w:p>
    <w:p w:rsidR="007C42B6" w:rsidRPr="004162E7" w:rsidRDefault="007C42B6" w:rsidP="007C42B6">
      <w:pPr>
        <w:rPr>
          <w:rFonts w:asciiTheme="minorHAnsi" w:hAnsiTheme="minorHAnsi"/>
          <w:b/>
          <w:sz w:val="20"/>
          <w:szCs w:val="20"/>
          <w:lang w:val="mk-MK"/>
        </w:rPr>
      </w:pPr>
    </w:p>
    <w:p w:rsidR="007C42B6" w:rsidRPr="004162E7" w:rsidRDefault="00A24EA3" w:rsidP="007C42B6">
      <w:pPr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Доставени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бе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а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="007213FE" w:rsidRPr="004162E7">
        <w:rPr>
          <w:rFonts w:asciiTheme="minorHAnsi" w:hAnsiTheme="minorHAnsi" w:cstheme="minorHAnsi"/>
          <w:b/>
          <w:sz w:val="20"/>
          <w:szCs w:val="20"/>
          <w:lang w:val="mk-MK"/>
        </w:rPr>
        <w:t>12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="007C42B6" w:rsidRPr="004162E7">
        <w:rPr>
          <w:rFonts w:asciiTheme="minorHAnsi" w:hAnsiTheme="minorHAnsi"/>
          <w:b/>
          <w:sz w:val="20"/>
          <w:szCs w:val="20"/>
          <w:lang w:val="sq-AL"/>
        </w:rPr>
        <w:t>(</w:t>
      </w:r>
      <w:r w:rsidR="007213FE" w:rsidRPr="004162E7">
        <w:rPr>
          <w:rFonts w:asciiTheme="minorHAnsi" w:hAnsiTheme="minorHAnsi"/>
          <w:b/>
          <w:sz w:val="20"/>
          <w:szCs w:val="20"/>
          <w:lang w:val="mk-MK"/>
        </w:rPr>
        <w:t>дванаесет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>) понуд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и тоа од: </w:t>
      </w:r>
    </w:p>
    <w:tbl>
      <w:tblPr>
        <w:tblStyle w:val="cell-bordered"/>
        <w:tblW w:w="4931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5"/>
        <w:gridCol w:w="9614"/>
      </w:tblGrid>
      <w:tr w:rsidR="007213FE" w:rsidRPr="007213FE" w:rsidTr="00934AD9">
        <w:trPr>
          <w:trHeight w:val="242"/>
          <w:tblHeader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Style w:val="anyCharacter"/>
                <w:rFonts w:asciiTheme="minorHAnsi" w:hAnsiTheme="minorHAnsi" w:cstheme="minorHAnsi"/>
                <w:b/>
                <w:bCs/>
                <w:sz w:val="20"/>
                <w:szCs w:val="20"/>
                <w:lang w:val="en" w:eastAsia="en"/>
              </w:rPr>
              <w:t>Ред.бр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>
              <w:rPr>
                <w:rStyle w:val="anyCharacter"/>
                <w:rFonts w:asciiTheme="minorHAnsi" w:hAnsiTheme="minorHAnsi" w:cstheme="minorHAnsi"/>
                <w:b/>
                <w:bCs/>
                <w:sz w:val="20"/>
                <w:szCs w:val="20"/>
                <w:lang w:val="en" w:eastAsia="en"/>
              </w:rPr>
              <w:t>Понудувач</w:t>
            </w:r>
          </w:p>
        </w:tc>
      </w:tr>
      <w:tr w:rsidR="007213FE" w:rsidRPr="007213FE" w:rsidTr="00934AD9">
        <w:trPr>
          <w:trHeight w:val="29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 трговија и услуги ДОН-ХАУС ДООЕЛ експорт-импорт с.Мала Речица Тетово</w:t>
            </w:r>
          </w:p>
        </w:tc>
      </w:tr>
      <w:tr w:rsidR="007213FE" w:rsidRPr="007213FE" w:rsidTr="00934AD9">
        <w:trPr>
          <w:trHeight w:val="29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2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производство,трговија и услуги ПАНЕЛ-М експорт-импорт Мехаз ДООЕЛ Тетово</w:t>
            </w:r>
          </w:p>
        </w:tc>
      </w:tr>
      <w:tr w:rsidR="007213FE" w:rsidRPr="007213FE" w:rsidTr="00934AD9">
        <w:trPr>
          <w:trHeight w:val="29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3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производство трговија и услуги СИТИ ЛОГИСТИКС 2011 Скопје</w:t>
            </w:r>
          </w:p>
        </w:tc>
      </w:tr>
      <w:tr w:rsidR="007213FE" w:rsidRPr="007213FE" w:rsidTr="00934AD9">
        <w:trPr>
          <w:trHeight w:val="307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4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градежништво трговија и услуги ЕРР-КОП 2007 с.Лабуништа Струга ДООЕЛ</w:t>
            </w:r>
          </w:p>
        </w:tc>
      </w:tr>
      <w:tr w:rsidR="007213FE" w:rsidRPr="007213FE" w:rsidTr="00934AD9">
        <w:trPr>
          <w:trHeight w:val="29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5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промет, производство, транспорт и услуги МАКАУС Благоја ДООЕЛ увоз-извоз Скопје</w:t>
            </w:r>
          </w:p>
        </w:tc>
      </w:tr>
      <w:tr w:rsidR="007213FE" w:rsidRPr="007213FE" w:rsidTr="00934AD9">
        <w:trPr>
          <w:trHeight w:val="38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6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градежништво, производство, угостителство, трговија и услуги С.М.Л ГРАДБА ДООЕЛ увоз-извоз с.Франгово - Струга</w:t>
            </w:r>
          </w:p>
        </w:tc>
      </w:tr>
      <w:tr w:rsidR="007213FE" w:rsidRPr="007213FE" w:rsidTr="00934AD9">
        <w:trPr>
          <w:trHeight w:val="289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7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производство,угостителство,трговија и услуги ЈОКОМА КОМ ДООЕЛ експорт-импорт с.Селце,Тетово</w:t>
            </w:r>
          </w:p>
        </w:tc>
      </w:tr>
      <w:tr w:rsidR="007213FE" w:rsidRPr="007213FE" w:rsidTr="00934AD9">
        <w:trPr>
          <w:trHeight w:val="252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8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Производно трговско друштво ДРВО-ПРОМ ДООЕЛ с.Мородвис Зрновци</w:t>
            </w:r>
          </w:p>
        </w:tc>
      </w:tr>
      <w:tr w:rsidR="007213FE" w:rsidRPr="007213FE" w:rsidTr="00934AD9">
        <w:trPr>
          <w:trHeight w:val="271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9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производство,трговија,услуги и др. КИМИ-ИБРА увоз-извоз Лутвиу Али и др.ЈТД Кичево</w:t>
            </w:r>
          </w:p>
        </w:tc>
      </w:tr>
      <w:tr w:rsidR="007213FE" w:rsidRPr="007213FE" w:rsidTr="00934AD9">
        <w:trPr>
          <w:trHeight w:val="242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10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градежништво и трговија ГРАДБАМАК 1 ДООЕЛ Скопје</w:t>
            </w:r>
          </w:p>
        </w:tc>
      </w:tr>
      <w:tr w:rsidR="007213FE" w:rsidRPr="007213FE" w:rsidTr="00934AD9">
        <w:trPr>
          <w:trHeight w:val="262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11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градежништво, производство, трговија и услуги НМГ ДЕКОР ДООЕЛ увоз-извоз Струга</w:t>
            </w:r>
          </w:p>
        </w:tc>
      </w:tr>
      <w:tr w:rsidR="007213FE" w:rsidRPr="007213FE" w:rsidTr="00934AD9">
        <w:trPr>
          <w:trHeight w:val="298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12</w:t>
            </w:r>
          </w:p>
        </w:tc>
        <w:tc>
          <w:tcPr>
            <w:tcW w:w="4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 и молеро-фарбарски услуги ДЕКОР-96 извоз-увоз ДООЕЛ Чашка</w:t>
            </w:r>
          </w:p>
        </w:tc>
      </w:tr>
    </w:tbl>
    <w:p w:rsidR="00A71AB1" w:rsidRPr="004162E7" w:rsidRDefault="00A71AB1" w:rsidP="00A71AB1">
      <w:pPr>
        <w:rPr>
          <w:rFonts w:asciiTheme="minorHAnsi" w:hAnsiTheme="minorHAnsi"/>
          <w:sz w:val="20"/>
          <w:szCs w:val="20"/>
          <w:lang w:val="sq-AL"/>
        </w:rPr>
      </w:pPr>
      <w:r w:rsidRPr="004162E7">
        <w:rPr>
          <w:rFonts w:asciiTheme="minorHAnsi" w:hAnsiTheme="minorHAnsi"/>
          <w:sz w:val="20"/>
          <w:szCs w:val="20"/>
        </w:rPr>
        <w:t xml:space="preserve">Средствата за реализација на предметната набавка </w:t>
      </w:r>
      <w:r w:rsidRPr="004162E7">
        <w:rPr>
          <w:rFonts w:asciiTheme="minorHAnsi" w:hAnsiTheme="minorHAnsi" w:cstheme="minorHAnsi"/>
          <w:sz w:val="20"/>
          <w:szCs w:val="20"/>
        </w:rPr>
        <w:t>се обезбед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ени</w:t>
      </w:r>
      <w:r w:rsidRPr="004162E7">
        <w:rPr>
          <w:rFonts w:asciiTheme="minorHAnsi" w:hAnsiTheme="minorHAnsi" w:cstheme="minorHAnsi"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 xml:space="preserve">од 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Буџетот на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.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 xml:space="preserve">Критериумот за доделување на договорот е </w:t>
      </w:r>
      <w:r w:rsidRPr="00A3678E">
        <w:rPr>
          <w:rFonts w:asciiTheme="minorHAnsi" w:hAnsiTheme="minorHAnsi" w:cstheme="minorHAnsi"/>
          <w:sz w:val="20"/>
          <w:szCs w:val="20"/>
          <w:lang w:val="mk-MK"/>
        </w:rPr>
        <w:t>најниска цена.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  </w:t>
      </w:r>
    </w:p>
    <w:p w:rsidR="00A71AB1" w:rsidRPr="004162E7" w:rsidRDefault="00A71AB1" w:rsidP="00A71AB1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</w:rPr>
        <w:t xml:space="preserve">Комисијата за јавни набавки на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по разгледување на понудите изготви извештај. </w:t>
      </w:r>
      <w:r w:rsidRPr="004162E7">
        <w:rPr>
          <w:rFonts w:asciiTheme="minorHAnsi" w:hAnsiTheme="minorHAnsi"/>
          <w:sz w:val="20"/>
          <w:szCs w:val="20"/>
        </w:rPr>
        <w:t xml:space="preserve">  </w:t>
      </w:r>
    </w:p>
    <w:p w:rsidR="00A71AB1" w:rsidRPr="004162E7" w:rsidRDefault="00A71AB1" w:rsidP="00A71AB1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</w:rPr>
        <w:t xml:space="preserve">Изготвениот </w:t>
      </w:r>
      <w:r w:rsidRPr="004162E7">
        <w:rPr>
          <w:rFonts w:asciiTheme="minorHAnsi" w:hAnsiTheme="minorHAnsi"/>
          <w:sz w:val="20"/>
          <w:szCs w:val="20"/>
          <w:lang w:val="mk-MK"/>
        </w:rPr>
        <w:t>извештај</w:t>
      </w:r>
      <w:r w:rsidRPr="004162E7">
        <w:rPr>
          <w:rFonts w:asciiTheme="minorHAnsi" w:hAnsiTheme="minorHAnsi"/>
          <w:sz w:val="20"/>
          <w:szCs w:val="20"/>
        </w:rPr>
        <w:t>, потпишан од Претседателот и членовите на Комисијата е доставен до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В.Д.Директорот на </w:t>
      </w:r>
      <w:r w:rsidRPr="004162E7">
        <w:rPr>
          <w:rFonts w:asciiTheme="minorHAnsi" w:eastAsia="Times New Roman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>.</w:t>
      </w:r>
    </w:p>
    <w:p w:rsidR="00A71AB1" w:rsidRPr="00A3678E" w:rsidRDefault="00A71AB1" w:rsidP="00A71AB1">
      <w:pPr>
        <w:pStyle w:val="BodyText"/>
        <w:jc w:val="both"/>
        <w:rPr>
          <w:rFonts w:asciiTheme="minorHAnsi" w:hAnsiTheme="minorHAnsi" w:cstheme="minorHAnsi"/>
          <w:lang w:val="mk-MK"/>
        </w:rPr>
      </w:pPr>
      <w:r w:rsidRPr="00A3678E">
        <w:rPr>
          <w:rFonts w:asciiTheme="minorHAnsi" w:hAnsiTheme="minorHAnsi" w:cstheme="minorHAnsi"/>
        </w:rPr>
        <w:t>По разгледувањето на понуд</w:t>
      </w:r>
      <w:r w:rsidRPr="00A3678E">
        <w:rPr>
          <w:rFonts w:asciiTheme="minorHAnsi" w:hAnsiTheme="minorHAnsi" w:cstheme="minorHAnsi"/>
          <w:lang w:val="mk-MK"/>
        </w:rPr>
        <w:t>ата</w:t>
      </w:r>
      <w:r w:rsidRPr="00A3678E">
        <w:rPr>
          <w:rFonts w:asciiTheme="minorHAnsi" w:hAnsiTheme="minorHAnsi" w:cstheme="minorHAnsi"/>
        </w:rPr>
        <w:t xml:space="preserve"> и </w:t>
      </w:r>
      <w:r w:rsidRPr="00A3678E">
        <w:rPr>
          <w:rFonts w:asciiTheme="minorHAnsi" w:hAnsiTheme="minorHAnsi" w:cstheme="minorHAnsi"/>
          <w:lang w:val="mk-MK"/>
        </w:rPr>
        <w:t>извештајот</w:t>
      </w:r>
      <w:r w:rsidRPr="00A3678E">
        <w:rPr>
          <w:rFonts w:asciiTheme="minorHAnsi" w:hAnsiTheme="minorHAnsi" w:cstheme="minorHAnsi"/>
        </w:rPr>
        <w:t xml:space="preserve"> на Комисијата, </w:t>
      </w:r>
      <w:r w:rsidRPr="004162E7">
        <w:rPr>
          <w:rFonts w:asciiTheme="minorHAnsi" w:hAnsiTheme="minorHAnsi"/>
          <w:lang w:val="mk-MK"/>
        </w:rPr>
        <w:t xml:space="preserve">В.Д.Директорот на </w:t>
      </w:r>
      <w:r w:rsidRPr="004162E7">
        <w:rPr>
          <w:rFonts w:asciiTheme="minorHAnsi" w:hAnsiTheme="minorHAnsi" w:cstheme="minorHAnsi"/>
          <w:lang w:val="mk-MK"/>
        </w:rPr>
        <w:t>НУ Музеј Др. „Никола Незлобински“ Струга</w:t>
      </w:r>
      <w:r w:rsidRPr="00A3678E">
        <w:rPr>
          <w:rFonts w:asciiTheme="minorHAnsi" w:hAnsiTheme="minorHAnsi" w:cstheme="minorHAnsi"/>
          <w:lang w:val="mk-MK"/>
        </w:rPr>
        <w:t xml:space="preserve"> го прифати извештајот на комисијата во кој е содржан предлогот за избор на најповолна понуда, и согласно член 112 одлучи како во диспозитивот на оваа одлука.</w:t>
      </w:r>
    </w:p>
    <w:p w:rsidR="007C42B6" w:rsidRPr="004162E7" w:rsidRDefault="007C42B6" w:rsidP="007C42B6">
      <w:pPr>
        <w:rPr>
          <w:rFonts w:asciiTheme="minorHAnsi" w:hAnsiTheme="minorHAnsi"/>
          <w:b/>
          <w:sz w:val="20"/>
          <w:szCs w:val="20"/>
        </w:rPr>
      </w:pPr>
    </w:p>
    <w:p w:rsidR="007C42B6" w:rsidRPr="004162E7" w:rsidRDefault="007C42B6" w:rsidP="007C42B6">
      <w:pPr>
        <w:rPr>
          <w:rFonts w:asciiTheme="minorHAnsi" w:hAnsiTheme="minorHAnsi"/>
          <w:sz w:val="18"/>
          <w:szCs w:val="18"/>
        </w:rPr>
      </w:pPr>
      <w:r w:rsidRPr="004162E7">
        <w:rPr>
          <w:rFonts w:asciiTheme="minorHAnsi" w:hAnsiTheme="minorHAnsi"/>
          <w:b/>
          <w:sz w:val="18"/>
          <w:szCs w:val="18"/>
          <w:lang w:val="mk-MK"/>
        </w:rPr>
        <w:t>ПРАВНА ПОУКА</w:t>
      </w:r>
      <w:r w:rsidRPr="004162E7">
        <w:rPr>
          <w:rFonts w:asciiTheme="minorHAnsi" w:hAnsiTheme="minorHAnsi"/>
          <w:b/>
          <w:sz w:val="18"/>
          <w:szCs w:val="18"/>
        </w:rPr>
        <w:t>:</w:t>
      </w:r>
      <w:r w:rsidRPr="004162E7">
        <w:rPr>
          <w:rFonts w:asciiTheme="minorHAnsi" w:hAnsiTheme="minorHAnsi"/>
          <w:sz w:val="18"/>
          <w:szCs w:val="18"/>
        </w:rPr>
        <w:t xml:space="preserve"> </w:t>
      </w:r>
      <w:r w:rsidRPr="004162E7">
        <w:rPr>
          <w:rFonts w:asciiTheme="minorHAnsi" w:hAnsiTheme="minorHAnsi"/>
          <w:sz w:val="18"/>
          <w:szCs w:val="18"/>
          <w:lang w:val="mk-MK"/>
        </w:rPr>
        <w:t>Против одлуката за избор на најповолна понуда може да се поднесе жалба до Државната Комисијата за жалби по јавни набавки</w:t>
      </w:r>
      <w:r w:rsidRPr="004162E7">
        <w:rPr>
          <w:rFonts w:asciiTheme="minorHAnsi" w:hAnsiTheme="minorHAnsi"/>
          <w:sz w:val="18"/>
          <w:szCs w:val="18"/>
        </w:rPr>
        <w:t xml:space="preserve"> </w:t>
      </w:r>
      <w:r w:rsidRPr="004162E7">
        <w:rPr>
          <w:rFonts w:asciiTheme="minorHAnsi" w:hAnsiTheme="minorHAnsi"/>
          <w:sz w:val="18"/>
          <w:szCs w:val="18"/>
          <w:lang w:val="mk-MK"/>
        </w:rPr>
        <w:t xml:space="preserve">преку Комисијата за јавни набавки на </w:t>
      </w:r>
      <w:r w:rsidR="004162E7" w:rsidRPr="004162E7">
        <w:rPr>
          <w:rFonts w:asciiTheme="minorHAnsi" w:eastAsia="Times New Roman" w:hAnsiTheme="minorHAnsi" w:cstheme="minorHAnsi"/>
          <w:sz w:val="18"/>
          <w:szCs w:val="18"/>
          <w:lang w:val="mk-MK"/>
        </w:rPr>
        <w:t>НУ Музеј Др. „Никола Незлобински“ Струга</w:t>
      </w:r>
      <w:r w:rsidR="004162E7" w:rsidRPr="004162E7">
        <w:rPr>
          <w:rFonts w:asciiTheme="minorHAnsi" w:hAnsiTheme="minorHAnsi"/>
          <w:sz w:val="18"/>
          <w:szCs w:val="18"/>
          <w:lang w:val="mk-MK"/>
        </w:rPr>
        <w:t xml:space="preserve"> </w:t>
      </w:r>
      <w:r w:rsidRPr="004162E7">
        <w:rPr>
          <w:rFonts w:asciiTheme="minorHAnsi" w:hAnsiTheme="minorHAnsi"/>
          <w:sz w:val="18"/>
          <w:szCs w:val="18"/>
          <w:lang w:val="mk-MK"/>
        </w:rPr>
        <w:t xml:space="preserve">во рок од  </w:t>
      </w:r>
      <w:r w:rsidRPr="004162E7">
        <w:rPr>
          <w:rFonts w:asciiTheme="minorHAnsi" w:hAnsiTheme="minorHAnsi"/>
          <w:sz w:val="18"/>
          <w:szCs w:val="18"/>
        </w:rPr>
        <w:t>5</w:t>
      </w:r>
      <w:r w:rsidRPr="004162E7">
        <w:rPr>
          <w:rFonts w:asciiTheme="minorHAnsi" w:hAnsiTheme="minorHAnsi"/>
          <w:sz w:val="18"/>
          <w:szCs w:val="18"/>
          <w:lang w:val="mk-MK"/>
        </w:rPr>
        <w:t xml:space="preserve"> дена од денот на доставување на оваа одлука.</w:t>
      </w:r>
    </w:p>
    <w:p w:rsidR="004162E7" w:rsidRPr="00EF0D98" w:rsidRDefault="004162E7" w:rsidP="004162E7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F0D98">
        <w:rPr>
          <w:rFonts w:asciiTheme="minorHAnsi" w:eastAsia="Times New Roman" w:hAnsiTheme="minorHAnsi" w:cstheme="minorHAnsi"/>
          <w:b/>
          <w:sz w:val="20"/>
          <w:szCs w:val="20"/>
          <w:lang w:val="mk-MK"/>
        </w:rPr>
        <w:t>НУ МУЗЕЈ „ДР. НИКОЛА НЕЗЛОБИНСКИ“ СТРУГА</w:t>
      </w:r>
    </w:p>
    <w:p w:rsidR="004162E7" w:rsidRPr="00EF0D98" w:rsidRDefault="004162E7" w:rsidP="004162E7">
      <w:pPr>
        <w:spacing w:line="276" w:lineRule="auto"/>
        <w:ind w:left="5040"/>
        <w:jc w:val="right"/>
        <w:rPr>
          <w:rFonts w:asciiTheme="minorHAnsi" w:eastAsia="Times New Roman" w:hAnsiTheme="minorHAnsi" w:cstheme="minorHAnsi"/>
          <w:b/>
          <w:sz w:val="20"/>
          <w:szCs w:val="20"/>
          <w:lang w:val="mk-MK"/>
        </w:rPr>
      </w:pPr>
      <w:r w:rsidRPr="00EF0D98">
        <w:rPr>
          <w:rFonts w:asciiTheme="minorHAnsi" w:eastAsia="Times New Roman" w:hAnsiTheme="minorHAnsi" w:cstheme="minorHAnsi"/>
          <w:b/>
          <w:sz w:val="20"/>
          <w:szCs w:val="20"/>
          <w:lang w:val="mk-MK"/>
        </w:rPr>
        <w:t>В.Д. Директор</w:t>
      </w:r>
    </w:p>
    <w:p w:rsidR="00852465" w:rsidRPr="00A24EA3" w:rsidRDefault="00E36859" w:rsidP="00413388">
      <w:pPr>
        <w:jc w:val="center"/>
        <w:rPr>
          <w:rFonts w:asciiTheme="minorHAnsi" w:hAnsiTheme="minorHAnsi"/>
          <w:sz w:val="20"/>
          <w:szCs w:val="20"/>
          <w:lang w:val="mk-MK"/>
        </w:rPr>
      </w:pPr>
      <w:bookmarkStart w:id="0" w:name="_GoBack"/>
      <w:r>
        <w:rPr>
          <w:rFonts w:asciiTheme="minorHAnsi" w:hAnsiTheme="minorHAnsi"/>
          <w:sz w:val="20"/>
          <w:szCs w:val="20"/>
          <w:lang w:val="mk-M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6E70D9A-2963-4F59-A733-D6B447645C07}" provid="{00000000-0000-0000-0000-000000000000}" o:suggestedsigner="Јован Василески" o:suggestedsigner2="В.Д.Директор" issignatureline="t"/>
          </v:shape>
        </w:pict>
      </w:r>
      <w:bookmarkEnd w:id="0"/>
    </w:p>
    <w:sectPr w:rsidR="00852465" w:rsidRPr="00A24EA3" w:rsidSect="008E2712">
      <w:footerReference w:type="default" r:id="rId9"/>
      <w:pgSz w:w="11907" w:h="16839" w:code="9"/>
      <w:pgMar w:top="709" w:right="70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598" w:rsidRDefault="00885598" w:rsidP="00317619">
      <w:r>
        <w:separator/>
      </w:r>
    </w:p>
  </w:endnote>
  <w:endnote w:type="continuationSeparator" w:id="0">
    <w:p w:rsidR="00885598" w:rsidRDefault="00885598" w:rsidP="003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731685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67C8E" w:rsidRPr="005E7388" w:rsidRDefault="00E927F4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="00267C8E" w:rsidRPr="005E7388">
              <w:rPr>
                <w:rFonts w:asciiTheme="minorHAnsi" w:hAnsiTheme="minorHAnsi" w:cstheme="minorHAnsi"/>
                <w:b/>
                <w:sz w:val="20"/>
              </w:rPr>
              <w:instrText xml:space="preserve"> PAGE </w:instrTex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E36859">
              <w:rPr>
                <w:rFonts w:asciiTheme="minorHAnsi" w:hAnsiTheme="minorHAnsi" w:cstheme="minorHAnsi"/>
                <w:b/>
                <w:noProof/>
                <w:sz w:val="20"/>
              </w:rPr>
              <w:t>1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="00267C8E">
              <w:rPr>
                <w:rFonts w:asciiTheme="minorHAnsi" w:hAnsiTheme="minorHAnsi" w:cstheme="minorHAnsi"/>
                <w:sz w:val="20"/>
              </w:rPr>
              <w:t xml:space="preserve"> /</w:t>
            </w:r>
            <w:r w:rsidR="00267C8E" w:rsidRPr="005E73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="00267C8E" w:rsidRPr="005E7388">
              <w:rPr>
                <w:rFonts w:asciiTheme="minorHAnsi" w:hAnsiTheme="minorHAnsi" w:cstheme="minorHAnsi"/>
                <w:b/>
                <w:sz w:val="20"/>
              </w:rPr>
              <w:instrText xml:space="preserve"> NUMPAGES  </w:instrTex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E36859">
              <w:rPr>
                <w:rFonts w:asciiTheme="minorHAnsi" w:hAnsiTheme="minorHAnsi" w:cstheme="minorHAnsi"/>
                <w:b/>
                <w:noProof/>
                <w:sz w:val="20"/>
              </w:rPr>
              <w:t>2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67C8E" w:rsidRPr="00E458AD" w:rsidRDefault="00267C8E">
    <w:pPr>
      <w:pStyle w:val="Footer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598" w:rsidRDefault="00885598" w:rsidP="00317619">
      <w:r>
        <w:separator/>
      </w:r>
    </w:p>
  </w:footnote>
  <w:footnote w:type="continuationSeparator" w:id="0">
    <w:p w:rsidR="00885598" w:rsidRDefault="00885598" w:rsidP="003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0581"/>
    <w:multiLevelType w:val="hybridMultilevel"/>
    <w:tmpl w:val="905A5D6C"/>
    <w:lvl w:ilvl="0" w:tplc="AB9AE6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A64"/>
    <w:multiLevelType w:val="hybridMultilevel"/>
    <w:tmpl w:val="06E6E05A"/>
    <w:lvl w:ilvl="0" w:tplc="93C456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65"/>
    <w:rsid w:val="00037425"/>
    <w:rsid w:val="000614D0"/>
    <w:rsid w:val="00081F75"/>
    <w:rsid w:val="0008560E"/>
    <w:rsid w:val="00087772"/>
    <w:rsid w:val="000B6EBA"/>
    <w:rsid w:val="001010CA"/>
    <w:rsid w:val="00167F2E"/>
    <w:rsid w:val="001B5191"/>
    <w:rsid w:val="001C1F04"/>
    <w:rsid w:val="001E24DC"/>
    <w:rsid w:val="00213CC0"/>
    <w:rsid w:val="0024226D"/>
    <w:rsid w:val="00267C8E"/>
    <w:rsid w:val="00285686"/>
    <w:rsid w:val="002A55B2"/>
    <w:rsid w:val="002C2DD4"/>
    <w:rsid w:val="002E581F"/>
    <w:rsid w:val="00302EFA"/>
    <w:rsid w:val="00310057"/>
    <w:rsid w:val="00317619"/>
    <w:rsid w:val="003902E6"/>
    <w:rsid w:val="00413388"/>
    <w:rsid w:val="00413EE6"/>
    <w:rsid w:val="004162E7"/>
    <w:rsid w:val="004774A2"/>
    <w:rsid w:val="004E035E"/>
    <w:rsid w:val="005A4260"/>
    <w:rsid w:val="006A6B13"/>
    <w:rsid w:val="007213FE"/>
    <w:rsid w:val="0076208A"/>
    <w:rsid w:val="00782B3B"/>
    <w:rsid w:val="007C42B6"/>
    <w:rsid w:val="00852465"/>
    <w:rsid w:val="00885598"/>
    <w:rsid w:val="008E2712"/>
    <w:rsid w:val="00934AD9"/>
    <w:rsid w:val="009C6F0E"/>
    <w:rsid w:val="009D114D"/>
    <w:rsid w:val="00A046C5"/>
    <w:rsid w:val="00A24EA3"/>
    <w:rsid w:val="00A50968"/>
    <w:rsid w:val="00A71AB1"/>
    <w:rsid w:val="00AC40BF"/>
    <w:rsid w:val="00B37FD8"/>
    <w:rsid w:val="00B85028"/>
    <w:rsid w:val="00C21181"/>
    <w:rsid w:val="00DD465D"/>
    <w:rsid w:val="00E36859"/>
    <w:rsid w:val="00E74260"/>
    <w:rsid w:val="00E927F4"/>
    <w:rsid w:val="00EB0998"/>
    <w:rsid w:val="00F2540F"/>
    <w:rsid w:val="00F42C9A"/>
    <w:rsid w:val="00F5080B"/>
    <w:rsid w:val="00F539AF"/>
    <w:rsid w:val="00F76CC8"/>
    <w:rsid w:val="00F900F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84166-1DE1-49CB-8B56-E2D27C4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6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524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2465"/>
    <w:pPr>
      <w:ind w:left="720"/>
      <w:contextualSpacing/>
    </w:pPr>
  </w:style>
  <w:style w:type="character" w:styleId="Hyperlink">
    <w:name w:val="Hyperlink"/>
    <w:uiPriority w:val="99"/>
    <w:rsid w:val="007C4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81F"/>
    <w:rPr>
      <w:rFonts w:ascii="Times New Roman" w:hAnsi="Times New Roman"/>
      <w:sz w:val="24"/>
    </w:rPr>
  </w:style>
  <w:style w:type="character" w:customStyle="1" w:styleId="anyCharacter">
    <w:name w:val="any Character"/>
    <w:basedOn w:val="DefaultParagraphFont"/>
    <w:rsid w:val="004E035E"/>
    <w:rPr>
      <w:rFonts w:ascii="Times New Roman" w:eastAsia="Times New Roman" w:hAnsi="Times New Roman" w:cs="Times New Roman"/>
      <w:sz w:val="18"/>
      <w:szCs w:val="18"/>
    </w:rPr>
  </w:style>
  <w:style w:type="paragraph" w:customStyle="1" w:styleId="p">
    <w:name w:val="p"/>
    <w:basedOn w:val="Normal"/>
    <w:rsid w:val="004E035E"/>
    <w:pPr>
      <w:spacing w:line="180" w:lineRule="atLeast"/>
    </w:pPr>
    <w:rPr>
      <w:rFonts w:eastAsia="Times New Roman" w:cs="Times New Roman"/>
      <w:sz w:val="18"/>
      <w:szCs w:val="18"/>
    </w:rPr>
  </w:style>
  <w:style w:type="table" w:customStyle="1" w:styleId="cell-bordered">
    <w:name w:val="cell-bordered"/>
    <w:basedOn w:val="TableNormal"/>
    <w:rsid w:val="0072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BodyText">
    <w:name w:val="Body Text"/>
    <w:basedOn w:val="Normal"/>
    <w:link w:val="BodyTextChar"/>
    <w:semiHidden/>
    <w:unhideWhenUsed/>
    <w:rsid w:val="00A71AB1"/>
    <w:pPr>
      <w:spacing w:after="120"/>
      <w:jc w:val="left"/>
    </w:pPr>
    <w:rPr>
      <w:rFonts w:eastAsia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71AB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AF63-AE62-4781-97FF-4940E22C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e.mehmedi</dc:creator>
  <cp:lastModifiedBy>Sekretar</cp:lastModifiedBy>
  <cp:revision>9</cp:revision>
  <cp:lastPrinted>2019-12-11T09:51:00Z</cp:lastPrinted>
  <dcterms:created xsi:type="dcterms:W3CDTF">2021-03-30T08:02:00Z</dcterms:created>
  <dcterms:modified xsi:type="dcterms:W3CDTF">2022-05-26T09:46:00Z</dcterms:modified>
</cp:coreProperties>
</file>